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1CDE" w14:textId="77777777" w:rsidR="00381372" w:rsidRPr="003E6469" w:rsidRDefault="00381372" w:rsidP="003E6469">
      <w:pPr>
        <w:pStyle w:val="ConsPlusTitle"/>
        <w:ind w:firstLine="45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710CC76" w14:textId="2631B9E0" w:rsidR="0046389D" w:rsidRDefault="0046389D" w:rsidP="006E7D90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E6469">
        <w:rPr>
          <w:rFonts w:ascii="Times New Roman" w:eastAsia="Times New Roman" w:hAnsi="Times New Roman" w:cs="Times New Roman"/>
          <w:sz w:val="26"/>
          <w:szCs w:val="26"/>
        </w:rPr>
        <w:t xml:space="preserve">Приложение № </w:t>
      </w:r>
      <w:r w:rsidR="003E6469">
        <w:rPr>
          <w:rFonts w:ascii="Times New Roman" w:eastAsia="Times New Roman" w:hAnsi="Times New Roman" w:cs="Times New Roman"/>
          <w:sz w:val="26"/>
          <w:szCs w:val="26"/>
        </w:rPr>
        <w:t>5</w:t>
      </w:r>
    </w:p>
    <w:p w14:paraId="7EA84C5B" w14:textId="77777777" w:rsidR="006E7D90" w:rsidRPr="006E7D90" w:rsidRDefault="006E7D90" w:rsidP="006E7D90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E7D90">
        <w:rPr>
          <w:rFonts w:ascii="Times New Roman" w:eastAsia="Times New Roman" w:hAnsi="Times New Roman" w:cs="Times New Roman"/>
          <w:sz w:val="26"/>
          <w:szCs w:val="26"/>
        </w:rPr>
        <w:t>к приказу № 56</w:t>
      </w:r>
    </w:p>
    <w:p w14:paraId="5CB4968C" w14:textId="19862BB5" w:rsidR="006E7D90" w:rsidRPr="003E6469" w:rsidRDefault="006E7D90" w:rsidP="006E7D90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E7D90">
        <w:rPr>
          <w:rFonts w:ascii="Times New Roman" w:eastAsia="Times New Roman" w:hAnsi="Times New Roman" w:cs="Times New Roman"/>
          <w:sz w:val="26"/>
          <w:szCs w:val="26"/>
        </w:rPr>
        <w:t>от «12» января 2026 года</w:t>
      </w:r>
    </w:p>
    <w:p w14:paraId="2B2B7F69" w14:textId="77777777" w:rsidR="00EC458F" w:rsidRPr="003E6469" w:rsidRDefault="00EC458F" w:rsidP="003E6469">
      <w:pPr>
        <w:pStyle w:val="ConsPlusTitle"/>
        <w:ind w:firstLine="454"/>
        <w:outlineLvl w:val="0"/>
        <w:rPr>
          <w:rFonts w:ascii="Times New Roman" w:hAnsi="Times New Roman" w:cs="Times New Roman"/>
          <w:sz w:val="26"/>
          <w:szCs w:val="26"/>
        </w:rPr>
      </w:pPr>
    </w:p>
    <w:p w14:paraId="3EC3A1C2" w14:textId="77777777" w:rsidR="00381372" w:rsidRPr="003E6469" w:rsidRDefault="00381372" w:rsidP="003E6469">
      <w:pPr>
        <w:pStyle w:val="ConsPlusTitle"/>
        <w:ind w:firstLine="454"/>
        <w:jc w:val="center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E6469">
        <w:rPr>
          <w:rFonts w:ascii="Times New Roman" w:hAnsi="Times New Roman" w:cs="Times New Roman"/>
          <w:b w:val="0"/>
          <w:bCs w:val="0"/>
          <w:sz w:val="26"/>
          <w:szCs w:val="26"/>
        </w:rPr>
        <w:t>Порядок</w:t>
      </w:r>
    </w:p>
    <w:p w14:paraId="03D29CA2" w14:textId="4A5123AF" w:rsidR="00381372" w:rsidRPr="003E6469" w:rsidRDefault="00381372" w:rsidP="003E6469">
      <w:pPr>
        <w:pStyle w:val="ConsPlusTitle"/>
        <w:ind w:firstLine="454"/>
        <w:jc w:val="center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E6469">
        <w:rPr>
          <w:rFonts w:ascii="Times New Roman" w:hAnsi="Times New Roman" w:cs="Times New Roman"/>
          <w:b w:val="0"/>
          <w:bCs w:val="0"/>
          <w:sz w:val="26"/>
          <w:szCs w:val="26"/>
        </w:rPr>
        <w:t>информирования работниками работодателя о возникновении конфликта интересов и порядка урегулирования выявленного конфликта интересов</w:t>
      </w:r>
      <w:r w:rsidR="00F95AB0" w:rsidRPr="003E646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Учреждении</w:t>
      </w:r>
    </w:p>
    <w:p w14:paraId="41CF99BD" w14:textId="77777777" w:rsidR="00381372" w:rsidRPr="003E6469" w:rsidRDefault="0038137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50D25A77" w14:textId="1FC65868" w:rsidR="00EC458F" w:rsidRPr="003E6469" w:rsidRDefault="00F95AB0" w:rsidP="003E6469">
      <w:pPr>
        <w:pStyle w:val="ConsPlusNormal"/>
        <w:numPr>
          <w:ilvl w:val="0"/>
          <w:numId w:val="3"/>
        </w:numPr>
        <w:ind w:left="0" w:firstLine="454"/>
        <w:jc w:val="both"/>
        <w:rPr>
          <w:sz w:val="26"/>
          <w:szCs w:val="26"/>
        </w:rPr>
      </w:pPr>
      <w:bookmarkStart w:id="0" w:name="Par225"/>
      <w:bookmarkEnd w:id="0"/>
      <w:r w:rsidRPr="003E6469">
        <w:rPr>
          <w:sz w:val="26"/>
          <w:szCs w:val="26"/>
        </w:rPr>
        <w:t>Общие положения</w:t>
      </w:r>
    </w:p>
    <w:p w14:paraId="3FFAFE09" w14:textId="77777777" w:rsidR="00F95AB0" w:rsidRPr="003E6469" w:rsidRDefault="00F95AB0" w:rsidP="003E6469">
      <w:pPr>
        <w:pStyle w:val="ConsPlusNormal"/>
        <w:numPr>
          <w:ilvl w:val="1"/>
          <w:numId w:val="3"/>
        </w:numPr>
        <w:ind w:left="0"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 xml:space="preserve"> Настоящий Порядок уведомления работниками работодателя о возникновении конфликта интересов в Учреждении разработан в соответствии с Федеральным законом от 25 декабря 2008 № 273-ФЗ «О противодействии коррупции» с целью определения порядка уведомления работниками работодателя о возникновении конфликта интересов, перечня сведений, содержащихся в уведомлении, порядка регистрации уведомлений, организации проверки сведений, указанных в уведомлении.</w:t>
      </w:r>
    </w:p>
    <w:p w14:paraId="30D262A3" w14:textId="77777777" w:rsidR="00BF4133" w:rsidRPr="003E6469" w:rsidRDefault="00F95AB0" w:rsidP="003E6469">
      <w:pPr>
        <w:pStyle w:val="ConsPlusNormal"/>
        <w:numPr>
          <w:ilvl w:val="1"/>
          <w:numId w:val="3"/>
        </w:numPr>
        <w:ind w:left="0"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 xml:space="preserve"> Настоящий порядок определяет способ информирования работниками работодателя о возникновении конфликта интересов, в порядке урегулирования выявленного конфликта</w:t>
      </w:r>
      <w:r w:rsidR="00BF4133" w:rsidRPr="003E6469">
        <w:rPr>
          <w:sz w:val="26"/>
          <w:szCs w:val="26"/>
        </w:rPr>
        <w:t xml:space="preserve"> интересов в Учреждении.</w:t>
      </w:r>
    </w:p>
    <w:p w14:paraId="1B0EC268" w14:textId="77777777" w:rsidR="00BF4133" w:rsidRPr="003E6469" w:rsidRDefault="00BF4133" w:rsidP="003E6469">
      <w:pPr>
        <w:pStyle w:val="ConsPlusNormal"/>
        <w:numPr>
          <w:ilvl w:val="0"/>
          <w:numId w:val="3"/>
        </w:numPr>
        <w:ind w:left="0"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Порядок информирования работниками работодателя о возникновении конфликта интересов:</w:t>
      </w:r>
    </w:p>
    <w:p w14:paraId="173A55DD" w14:textId="22512463" w:rsidR="00F95AB0" w:rsidRPr="003E6469" w:rsidRDefault="00BF4133" w:rsidP="003E6469">
      <w:pPr>
        <w:pStyle w:val="ConsPlusNormal"/>
        <w:numPr>
          <w:ilvl w:val="1"/>
          <w:numId w:val="3"/>
        </w:numPr>
        <w:ind w:left="0"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Работник Учреждения обязан в письменной форме или по средствам «горячей электронной линии», созданной в Учреждении,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14:paraId="73EE0AC9" w14:textId="3E3CF755" w:rsidR="00BF4133" w:rsidRPr="003E6469" w:rsidRDefault="00BF4133" w:rsidP="003E6469">
      <w:pPr>
        <w:pStyle w:val="ConsPlusNormal"/>
        <w:numPr>
          <w:ilvl w:val="1"/>
          <w:numId w:val="3"/>
        </w:numPr>
        <w:ind w:left="0"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 xml:space="preserve"> В уведомлении работника Учреждения указываются:</w:t>
      </w:r>
    </w:p>
    <w:p w14:paraId="43E94D99" w14:textId="5F5E7D99" w:rsidR="00BF4133" w:rsidRPr="003E6469" w:rsidRDefault="00BF4133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- фамилия, имя, отчество</w:t>
      </w:r>
      <w:r w:rsidR="00517714" w:rsidRPr="003E6469">
        <w:rPr>
          <w:sz w:val="26"/>
          <w:szCs w:val="26"/>
        </w:rPr>
        <w:t>, должность работника, направившего уведомление (далее - Уведомитель);</w:t>
      </w:r>
    </w:p>
    <w:p w14:paraId="47055177" w14:textId="5DA3E856" w:rsidR="00517714" w:rsidRPr="003E6469" w:rsidRDefault="00517714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- информация о ситуации, при которой личная заинтересованность (прямая или косвенная) работника Учреждения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Учреждения и правами и законными интересами других работников Учреждения или организации в целом;</w:t>
      </w:r>
    </w:p>
    <w:p w14:paraId="741505AE" w14:textId="1C866E56" w:rsidR="00517714" w:rsidRPr="003E6469" w:rsidRDefault="00517714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- информация о личной заинтересованности работника Учреждения, которая влияет или может повлиять на надлежащее исполнение им должностных обязанностей, о возможности получения Учреждения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14:paraId="6C43976E" w14:textId="56CAB645" w:rsidR="00517714" w:rsidRPr="003E6469" w:rsidRDefault="00517714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- дата подачи уведомления.</w:t>
      </w:r>
    </w:p>
    <w:p w14:paraId="39BF5726" w14:textId="536B7EBE" w:rsidR="00517714" w:rsidRPr="003E6469" w:rsidRDefault="00517714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2.3. Уведомление регистрируется в день поступления в журнале учета уведомлений о возникновении конфликта интересов в Учреждении (далее - Журнал) работником ответственным за профилактику коррупции и принятие мер по ее предупреждению.</w:t>
      </w:r>
    </w:p>
    <w:p w14:paraId="5DEA2766" w14:textId="33890215" w:rsidR="00517714" w:rsidRPr="003E6469" w:rsidRDefault="00517714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2.4. На Уведомлении ставится отметка о его поступлении к работодателю регистрационном штампом. В регистрационном штампе указывается дата поступления и входящий номер. На копии Уведомления делается отметка о дате и времени получения уведомления.</w:t>
      </w:r>
    </w:p>
    <w:p w14:paraId="14EE9174" w14:textId="6D96F275" w:rsidR="00517714" w:rsidRPr="003E6469" w:rsidRDefault="00517714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2.5. Уведомление не принимается в случае, если в нем отсутствует информация</w:t>
      </w:r>
      <w:r w:rsidR="00984CDC" w:rsidRPr="003E6469">
        <w:rPr>
          <w:sz w:val="26"/>
          <w:szCs w:val="26"/>
        </w:rPr>
        <w:t>, указанная в пункте 2.2. настоящего Порядка.</w:t>
      </w:r>
    </w:p>
    <w:p w14:paraId="405D91D7" w14:textId="77777777" w:rsidR="00984CDC" w:rsidRPr="003E6469" w:rsidRDefault="00984CDC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2.6. Проверка сведений, содержащихся в уведомлении, проводится в течении пятнадцати рабочих дней со дня регистрации уведомления.</w:t>
      </w:r>
    </w:p>
    <w:p w14:paraId="6AD1F4FF" w14:textId="77777777" w:rsidR="00984CDC" w:rsidRPr="003E6469" w:rsidRDefault="00984CDC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lastRenderedPageBreak/>
        <w:t>2.7. Организация проверки сведений, содержащихся в поступившем уведомлении, осуществляется комиссией по соблюдению требований к служебному поведению и урегулированию конфликта интересов Учреждения в соответствии с законодательством Российской Федерации.</w:t>
      </w:r>
    </w:p>
    <w:p w14:paraId="78575BA5" w14:textId="77777777" w:rsidR="00984CDC" w:rsidRPr="003E6469" w:rsidRDefault="00984CDC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3. Порядок урегулирования выявленного конфликта интересов.</w:t>
      </w:r>
    </w:p>
    <w:p w14:paraId="332A0ECF" w14:textId="74D218E9" w:rsidR="00984CDC" w:rsidRPr="003E6469" w:rsidRDefault="00984CDC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3.1. Предотвращение или урегулирование конфликта интересов может состоять в изменении должностного или служебного положения работника Учреждения, являющегося стороной конфликта интересов, вплоть до его отстранения от исполнения должностных обязанностей в установленном порядке и (или) в его отказе от выгоды, явившейся причиной возникновения конфликта интересов.</w:t>
      </w:r>
    </w:p>
    <w:p w14:paraId="52E057A8" w14:textId="3B1298CF" w:rsidR="00984CDC" w:rsidRPr="003E6469" w:rsidRDefault="00984CDC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3.2. Главный врач Учреждения, обязан принять меры по предотвращению или урегулированию конфликта интересов, вплоть до отстранения работника, являющегося стороной конфликта интересов, от замещаемой должности в порядке, установленном настоящим Федеральным законом.</w:t>
      </w:r>
    </w:p>
    <w:p w14:paraId="537D01E8" w14:textId="7A1713D4" w:rsidR="00984CDC" w:rsidRPr="003E6469" w:rsidRDefault="00984CDC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3.</w:t>
      </w:r>
      <w:r w:rsidR="00C80562" w:rsidRPr="003E6469">
        <w:rPr>
          <w:sz w:val="26"/>
          <w:szCs w:val="26"/>
        </w:rPr>
        <w:t>3. Непринятие</w:t>
      </w:r>
      <w:r w:rsidRPr="003E6469">
        <w:rPr>
          <w:sz w:val="26"/>
          <w:szCs w:val="26"/>
        </w:rPr>
        <w:t xml:space="preserve"> работником Учреждения, являющимся стороной конфликта </w:t>
      </w:r>
      <w:r w:rsidR="00C80562" w:rsidRPr="003E6469">
        <w:rPr>
          <w:sz w:val="26"/>
          <w:szCs w:val="26"/>
        </w:rPr>
        <w:t>интересов</w:t>
      </w:r>
      <w:r w:rsidRPr="003E6469">
        <w:rPr>
          <w:sz w:val="26"/>
          <w:szCs w:val="26"/>
        </w:rPr>
        <w:t>, назначенных мер по предо</w:t>
      </w:r>
      <w:r w:rsidR="00C80562" w:rsidRPr="003E6469">
        <w:rPr>
          <w:sz w:val="26"/>
          <w:szCs w:val="26"/>
        </w:rPr>
        <w:t>твращению или урегулированию конфликта интересов является правонарушением, влекущим увольнение работника с занимаемой должности в связи с утратой доверия.</w:t>
      </w:r>
    </w:p>
    <w:p w14:paraId="49F8214B" w14:textId="2948EB28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4. Заключительные положения.</w:t>
      </w:r>
    </w:p>
    <w:p w14:paraId="6D722AA1" w14:textId="759B92A9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4.1. Настоящий порядок может быть пересмотрен как по инициативе работников, так и по инициативе руководства Учреждения.</w:t>
      </w:r>
    </w:p>
    <w:p w14:paraId="6C564A43" w14:textId="3F15BB9F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  <w:r w:rsidRPr="003E6469">
        <w:rPr>
          <w:sz w:val="26"/>
          <w:szCs w:val="26"/>
        </w:rPr>
        <w:t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</w:r>
    </w:p>
    <w:p w14:paraId="621F036C" w14:textId="3169EEAB" w:rsidR="00984CDC" w:rsidRPr="003E6469" w:rsidRDefault="00984CDC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47F5E3F9" w14:textId="3F3796BB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529E6484" w14:textId="2182FAF7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38E2957F" w14:textId="678DF2B7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4BA53E8E" w14:textId="1D5DB2E4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2EA49E7C" w14:textId="7C60C3B9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274197C1" w14:textId="1A679138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123ADD79" w14:textId="774F3369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347435C9" w14:textId="6940368F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5F7A0448" w14:textId="6703336B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00D873FB" w14:textId="0AE60B13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364395CC" w14:textId="59D6736F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13175406" w14:textId="00FF36D6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59E75C40" w14:textId="1BCAD90C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4FF55F79" w14:textId="135C950E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61CEE35F" w14:textId="58F59092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5FB821CE" w14:textId="35F5C3D6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3066C714" w14:textId="71F0180A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22D7264E" w14:textId="32E53CC1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1F58775B" w14:textId="1FE79D3A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13877245" w14:textId="4E377D62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41D1FAE8" w14:textId="2F937C1C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480D123E" w14:textId="3881A6B8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60E5C4A6" w14:textId="69B5EC0B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032D56BD" w14:textId="7D6543FC" w:rsidR="00C80562" w:rsidRPr="003E6469" w:rsidRDefault="00C80562" w:rsidP="003E6469">
      <w:pPr>
        <w:pStyle w:val="ConsPlusNormal"/>
        <w:ind w:firstLine="454"/>
        <w:jc w:val="both"/>
        <w:rPr>
          <w:sz w:val="26"/>
          <w:szCs w:val="26"/>
        </w:rPr>
      </w:pPr>
    </w:p>
    <w:p w14:paraId="113D2C49" w14:textId="7C3F0091" w:rsidR="009C0FA6" w:rsidRPr="003E6469" w:rsidRDefault="009C0FA6" w:rsidP="00204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D8ACF5" w14:textId="1805AC45" w:rsidR="009C0FA6" w:rsidRDefault="009C0FA6" w:rsidP="003E6469">
      <w:pPr>
        <w:spacing w:after="0" w:line="240" w:lineRule="auto"/>
        <w:ind w:firstLine="454"/>
        <w:jc w:val="right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2CAE94A1" w14:textId="10D296C0" w:rsidR="00204D56" w:rsidRPr="003E6469" w:rsidRDefault="00204D56" w:rsidP="003E6469">
      <w:pPr>
        <w:spacing w:after="0" w:line="240" w:lineRule="auto"/>
        <w:ind w:firstLine="45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</w:t>
      </w:r>
    </w:p>
    <w:p w14:paraId="7D7014EF" w14:textId="77777777" w:rsidR="009C0FA6" w:rsidRPr="003E6469" w:rsidRDefault="009C0FA6" w:rsidP="003E6469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C0FA6" w:rsidRPr="003E6469" w14:paraId="305A084A" w14:textId="77777777" w:rsidTr="009C0FA6">
        <w:tc>
          <w:tcPr>
            <w:tcW w:w="5068" w:type="dxa"/>
          </w:tcPr>
          <w:p w14:paraId="4FDFFE3F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469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5F29A69A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469">
              <w:rPr>
                <w:rFonts w:ascii="Times New Roman" w:hAnsi="Times New Roman" w:cs="Times New Roman"/>
                <w:sz w:val="26"/>
                <w:szCs w:val="26"/>
              </w:rPr>
              <w:t>(отметка об ознакомлении)</w:t>
            </w:r>
          </w:p>
          <w:p w14:paraId="5BE95B7A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6748FD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67DA70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</w:tcPr>
          <w:p w14:paraId="08C95776" w14:textId="4D51A353" w:rsidR="009C0FA6" w:rsidRPr="003E6469" w:rsidRDefault="00C80562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469">
              <w:rPr>
                <w:rFonts w:ascii="Times New Roman" w:hAnsi="Times New Roman" w:cs="Times New Roman"/>
                <w:sz w:val="26"/>
                <w:szCs w:val="26"/>
              </w:rPr>
              <w:t>Главному врачу ГБУЗ РБ Малоязовская ЦРБ</w:t>
            </w:r>
          </w:p>
          <w:p w14:paraId="4FF375E7" w14:textId="25DD6C04" w:rsidR="00C80562" w:rsidRPr="003E6469" w:rsidRDefault="00C80562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6469">
              <w:rPr>
                <w:rFonts w:ascii="Times New Roman" w:hAnsi="Times New Roman" w:cs="Times New Roman"/>
                <w:sz w:val="26"/>
                <w:szCs w:val="26"/>
              </w:rPr>
              <w:t>Фахретдинову</w:t>
            </w:r>
            <w:proofErr w:type="spellEnd"/>
            <w:r w:rsidRPr="003E6469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  <w:p w14:paraId="2F2CF9F9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469">
              <w:rPr>
                <w:rFonts w:ascii="Times New Roman" w:hAnsi="Times New Roman" w:cs="Times New Roman"/>
                <w:sz w:val="26"/>
                <w:szCs w:val="26"/>
              </w:rPr>
              <w:t>От_____________________</w:t>
            </w:r>
          </w:p>
          <w:p w14:paraId="6B7E9075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469">
              <w:rPr>
                <w:rFonts w:ascii="Times New Roman" w:hAnsi="Times New Roman" w:cs="Times New Roman"/>
                <w:sz w:val="26"/>
                <w:szCs w:val="26"/>
              </w:rPr>
              <w:t>(Ф.И.О, должность)</w:t>
            </w:r>
          </w:p>
          <w:p w14:paraId="7178D1E3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469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14:paraId="4318D532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B7B003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469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63E83C8D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67E8C7" w14:textId="77777777" w:rsidR="009C0FA6" w:rsidRPr="003E6469" w:rsidRDefault="009C0FA6" w:rsidP="003E6469">
            <w:pPr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8FCCB3D" w14:textId="77777777" w:rsidR="009C0FA6" w:rsidRPr="003E6469" w:rsidRDefault="009C0FA6" w:rsidP="003E6469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6"/>
          <w:szCs w:val="26"/>
        </w:rPr>
      </w:pPr>
    </w:p>
    <w:p w14:paraId="650D9A28" w14:textId="77777777" w:rsidR="00EC458F" w:rsidRPr="003E6469" w:rsidRDefault="00EC458F" w:rsidP="003E6469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>УВЕДОМЛЕНИЕ</w:t>
      </w:r>
    </w:p>
    <w:p w14:paraId="55DFD6CF" w14:textId="77777777" w:rsidR="00EC458F" w:rsidRPr="003E6469" w:rsidRDefault="00EC458F" w:rsidP="003E6469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</w:t>
      </w:r>
    </w:p>
    <w:p w14:paraId="07409AB8" w14:textId="77777777" w:rsidR="00EC458F" w:rsidRPr="003E6469" w:rsidRDefault="00EC458F" w:rsidP="003E6469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 xml:space="preserve">должностных обязанностей, которая приводит или может привести </w:t>
      </w:r>
    </w:p>
    <w:p w14:paraId="547C3E50" w14:textId="77777777" w:rsidR="00EC458F" w:rsidRPr="003E6469" w:rsidRDefault="00EC458F" w:rsidP="003E6469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14:paraId="3D6F691E" w14:textId="77777777" w:rsidR="00EC458F" w:rsidRPr="003E6469" w:rsidRDefault="00EC458F" w:rsidP="003E6469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6"/>
          <w:szCs w:val="26"/>
        </w:rPr>
      </w:pPr>
    </w:p>
    <w:p w14:paraId="76206682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14:paraId="5409756C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</w:t>
      </w:r>
    </w:p>
    <w:p w14:paraId="09EA952B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14:paraId="07693970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9C0FA6" w:rsidRPr="003E6469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6ACD349C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9C0FA6" w:rsidRPr="003E6469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5D6823FB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 xml:space="preserve">Должностные обязанности, на исполнение которых влияет или может повлиять личная </w:t>
      </w:r>
      <w:proofErr w:type="gramStart"/>
      <w:r w:rsidRPr="003E6469">
        <w:rPr>
          <w:rFonts w:ascii="Times New Roman" w:hAnsi="Times New Roman" w:cs="Times New Roman"/>
          <w:sz w:val="26"/>
          <w:szCs w:val="26"/>
        </w:rPr>
        <w:t>заинтересованность:_</w:t>
      </w:r>
      <w:proofErr w:type="gramEnd"/>
      <w:r w:rsidRPr="003E6469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9C0FA6" w:rsidRPr="003E6469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7F392FD1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9C0FA6" w:rsidRPr="003E6469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4FEC6ABF" w14:textId="77777777" w:rsidR="00EC458F" w:rsidRPr="003E6469" w:rsidRDefault="009C0FA6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 xml:space="preserve"> </w:t>
      </w:r>
      <w:r w:rsidR="00EC458F" w:rsidRPr="003E6469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устранению конфликта интересов:</w:t>
      </w:r>
    </w:p>
    <w:p w14:paraId="3BC80B1C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9C0FA6" w:rsidRPr="003E6469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045F1654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9C0FA6" w:rsidRPr="003E6469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4EE8503C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 xml:space="preserve">Намереваюсь (не </w:t>
      </w:r>
      <w:proofErr w:type="spellStart"/>
      <w:r w:rsidRPr="003E6469">
        <w:rPr>
          <w:rFonts w:ascii="Times New Roman" w:hAnsi="Times New Roman" w:cs="Times New Roman"/>
          <w:sz w:val="26"/>
          <w:szCs w:val="26"/>
        </w:rPr>
        <w:t>намериваюсь</w:t>
      </w:r>
      <w:proofErr w:type="spellEnd"/>
      <w:r w:rsidRPr="003E6469">
        <w:rPr>
          <w:rFonts w:ascii="Times New Roman" w:hAnsi="Times New Roman" w:cs="Times New Roman"/>
          <w:sz w:val="26"/>
          <w:szCs w:val="26"/>
        </w:rPr>
        <w:t xml:space="preserve">) лично присутствовать на заседании комиссии </w:t>
      </w:r>
      <w:r w:rsidR="009C0FA6" w:rsidRPr="003E6469">
        <w:rPr>
          <w:rFonts w:ascii="Times New Roman" w:hAnsi="Times New Roman" w:cs="Times New Roman"/>
          <w:sz w:val="26"/>
          <w:szCs w:val="26"/>
        </w:rPr>
        <w:t xml:space="preserve">по </w:t>
      </w:r>
      <w:r w:rsidRPr="003E6469">
        <w:rPr>
          <w:rFonts w:ascii="Times New Roman" w:hAnsi="Times New Roman" w:cs="Times New Roman"/>
          <w:sz w:val="26"/>
          <w:szCs w:val="26"/>
        </w:rPr>
        <w:t>конфликт</w:t>
      </w:r>
      <w:r w:rsidR="009C0FA6" w:rsidRPr="003E6469">
        <w:rPr>
          <w:rFonts w:ascii="Times New Roman" w:hAnsi="Times New Roman" w:cs="Times New Roman"/>
          <w:sz w:val="26"/>
          <w:szCs w:val="26"/>
        </w:rPr>
        <w:t>у</w:t>
      </w:r>
      <w:r w:rsidRPr="003E6469">
        <w:rPr>
          <w:rFonts w:ascii="Times New Roman" w:hAnsi="Times New Roman" w:cs="Times New Roman"/>
          <w:sz w:val="26"/>
          <w:szCs w:val="26"/>
        </w:rPr>
        <w:t xml:space="preserve"> интересов при рассмотрении настоящего уведомления (нужное подчеркнуть)</w:t>
      </w:r>
    </w:p>
    <w:p w14:paraId="415ADEB8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14:paraId="561F1947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>«__</w:t>
      </w:r>
      <w:proofErr w:type="gramStart"/>
      <w:r w:rsidRPr="003E6469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3E6469">
        <w:rPr>
          <w:rFonts w:ascii="Times New Roman" w:hAnsi="Times New Roman" w:cs="Times New Roman"/>
          <w:sz w:val="26"/>
          <w:szCs w:val="26"/>
        </w:rPr>
        <w:t>____________20__г. __________________________</w:t>
      </w:r>
      <w:r w:rsidR="009C0FA6" w:rsidRPr="003E6469">
        <w:rPr>
          <w:rFonts w:ascii="Times New Roman" w:hAnsi="Times New Roman" w:cs="Times New Roman"/>
          <w:sz w:val="26"/>
          <w:szCs w:val="26"/>
        </w:rPr>
        <w:t>_____</w:t>
      </w:r>
      <w:r w:rsidRPr="003E6469">
        <w:rPr>
          <w:rFonts w:ascii="Times New Roman" w:hAnsi="Times New Roman" w:cs="Times New Roman"/>
          <w:sz w:val="26"/>
          <w:szCs w:val="26"/>
        </w:rPr>
        <w:t>__/___________________</w:t>
      </w:r>
    </w:p>
    <w:p w14:paraId="021989DF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9C0FA6" w:rsidRPr="003E6469">
        <w:rPr>
          <w:rFonts w:ascii="Times New Roman" w:hAnsi="Times New Roman" w:cs="Times New Roman"/>
          <w:sz w:val="26"/>
          <w:szCs w:val="26"/>
        </w:rPr>
        <w:t xml:space="preserve">      </w:t>
      </w:r>
      <w:r w:rsidRPr="003E6469">
        <w:rPr>
          <w:rFonts w:ascii="Times New Roman" w:hAnsi="Times New Roman" w:cs="Times New Roman"/>
          <w:sz w:val="26"/>
          <w:szCs w:val="26"/>
        </w:rPr>
        <w:t xml:space="preserve">(подпись лица направившего </w:t>
      </w:r>
      <w:proofErr w:type="gramStart"/>
      <w:r w:rsidRPr="003E6469">
        <w:rPr>
          <w:rFonts w:ascii="Times New Roman" w:hAnsi="Times New Roman" w:cs="Times New Roman"/>
          <w:sz w:val="26"/>
          <w:szCs w:val="26"/>
        </w:rPr>
        <w:t xml:space="preserve">уведомление)   </w:t>
      </w:r>
      <w:proofErr w:type="gramEnd"/>
      <w:r w:rsidRPr="003E6469">
        <w:rPr>
          <w:rFonts w:ascii="Times New Roman" w:hAnsi="Times New Roman" w:cs="Times New Roman"/>
          <w:sz w:val="26"/>
          <w:szCs w:val="26"/>
        </w:rPr>
        <w:t xml:space="preserve">        (расшифровка подписи)</w:t>
      </w:r>
    </w:p>
    <w:p w14:paraId="28CAD1A8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E6469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07D9E2DE" w14:textId="77777777" w:rsidR="00EC458F" w:rsidRPr="003E6469" w:rsidRDefault="00EC458F" w:rsidP="003E646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14:paraId="4CE1180B" w14:textId="77777777" w:rsidR="00EC458F" w:rsidRPr="003E6469" w:rsidRDefault="00EC458F" w:rsidP="003E6469">
      <w:pPr>
        <w:pStyle w:val="ConsPlusNormal"/>
        <w:ind w:firstLine="454"/>
        <w:jc w:val="both"/>
        <w:rPr>
          <w:sz w:val="26"/>
          <w:szCs w:val="26"/>
        </w:rPr>
      </w:pPr>
    </w:p>
    <w:sectPr w:rsidR="00EC458F" w:rsidRPr="003E6469" w:rsidSect="003E64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823"/>
    <w:multiLevelType w:val="multilevel"/>
    <w:tmpl w:val="216214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242C6A93"/>
    <w:multiLevelType w:val="hybridMultilevel"/>
    <w:tmpl w:val="992EF79A"/>
    <w:lvl w:ilvl="0" w:tplc="E58CDF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7E5756"/>
    <w:multiLevelType w:val="hybridMultilevel"/>
    <w:tmpl w:val="67F8F27C"/>
    <w:lvl w:ilvl="0" w:tplc="D1845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72"/>
    <w:rsid w:val="000C020D"/>
    <w:rsid w:val="00193E48"/>
    <w:rsid w:val="00204D56"/>
    <w:rsid w:val="00231339"/>
    <w:rsid w:val="00381372"/>
    <w:rsid w:val="003E6469"/>
    <w:rsid w:val="0042562E"/>
    <w:rsid w:val="00430D42"/>
    <w:rsid w:val="0046389D"/>
    <w:rsid w:val="00487CD1"/>
    <w:rsid w:val="00517714"/>
    <w:rsid w:val="0057145A"/>
    <w:rsid w:val="00573329"/>
    <w:rsid w:val="006A608F"/>
    <w:rsid w:val="006B5113"/>
    <w:rsid w:val="006E7D90"/>
    <w:rsid w:val="007073B6"/>
    <w:rsid w:val="00984CDC"/>
    <w:rsid w:val="00993087"/>
    <w:rsid w:val="009C0FA6"/>
    <w:rsid w:val="00BB0EE7"/>
    <w:rsid w:val="00BF4133"/>
    <w:rsid w:val="00C267E2"/>
    <w:rsid w:val="00C472F1"/>
    <w:rsid w:val="00C80562"/>
    <w:rsid w:val="00EC458F"/>
    <w:rsid w:val="00F85B00"/>
    <w:rsid w:val="00F95AB0"/>
    <w:rsid w:val="00FB5BB2"/>
    <w:rsid w:val="00FB6971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155D"/>
  <w15:docId w15:val="{5A4A77BC-3695-4CBE-BD94-B9A8434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3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81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C45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Yurist</cp:lastModifiedBy>
  <cp:revision>12</cp:revision>
  <cp:lastPrinted>2026-03-12T08:22:00Z</cp:lastPrinted>
  <dcterms:created xsi:type="dcterms:W3CDTF">2026-03-06T10:51:00Z</dcterms:created>
  <dcterms:modified xsi:type="dcterms:W3CDTF">2026-03-12T08:23:00Z</dcterms:modified>
</cp:coreProperties>
</file>